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60EFE" w14:textId="4CD0E94E" w:rsidR="00E22961" w:rsidRPr="00333CA6" w:rsidRDefault="00E22961" w:rsidP="00E22961">
      <w:pPr>
        <w:pStyle w:val="a3"/>
        <w:rPr>
          <w:sz w:val="24"/>
        </w:rPr>
      </w:pPr>
      <w:r w:rsidRPr="00333CA6">
        <w:rPr>
          <w:sz w:val="24"/>
        </w:rPr>
        <w:t>3GPP TSG-SA3 Meeting #119</w:t>
      </w:r>
      <w:r w:rsidRPr="00333CA6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333CA6">
        <w:rPr>
          <w:sz w:val="24"/>
        </w:rPr>
        <w:t>S3-24</w:t>
      </w:r>
      <w:r w:rsidR="001A189C">
        <w:rPr>
          <w:sz w:val="24"/>
        </w:rPr>
        <w:t>4728</w:t>
      </w:r>
    </w:p>
    <w:p w14:paraId="79870B8E" w14:textId="5ECA2A4C" w:rsidR="007A2F43" w:rsidRPr="00E22961" w:rsidRDefault="00E22961" w:rsidP="00E2296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2"/>
          <w:szCs w:val="22"/>
        </w:rPr>
      </w:pPr>
      <w:r w:rsidRPr="00E22961">
        <w:rPr>
          <w:rFonts w:ascii="Arial" w:hAnsi="Arial" w:cs="Arial"/>
          <w:b/>
          <w:bCs/>
          <w:noProof/>
          <w:sz w:val="24"/>
        </w:rPr>
        <w:t>Orlano, USA  11 - 15 November 2024</w:t>
      </w:r>
      <w:r w:rsidR="007A2F43" w:rsidRPr="00E2296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</w:p>
    <w:p w14:paraId="487601BE" w14:textId="2DD9CD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>
        <w:rPr>
          <w:rFonts w:ascii="Arial" w:hAnsi="Arial" w:cs="Arial"/>
          <w:b/>
          <w:sz w:val="22"/>
          <w:szCs w:val="22"/>
        </w:rPr>
        <w:t>[</w:t>
      </w:r>
      <w:r w:rsidR="00CE3F47" w:rsidRPr="00874DD2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CE3F47">
        <w:rPr>
          <w:rFonts w:ascii="Arial" w:hAnsi="Arial" w:cs="Arial"/>
          <w:b/>
          <w:sz w:val="22"/>
          <w:szCs w:val="22"/>
        </w:rPr>
        <w:t xml:space="preserve">] </w:t>
      </w:r>
      <w:r w:rsidRPr="004308F5">
        <w:rPr>
          <w:rFonts w:ascii="Arial" w:hAnsi="Arial" w:cs="Arial"/>
          <w:b/>
          <w:sz w:val="22"/>
          <w:szCs w:val="22"/>
        </w:rPr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6049061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B87D14" w:rsidRPr="00B87D14">
        <w:rPr>
          <w:rFonts w:ascii="Arial" w:hAnsi="Arial" w:cs="Arial"/>
          <w:b/>
          <w:sz w:val="22"/>
          <w:szCs w:val="22"/>
        </w:rPr>
        <w:t>S3-244636</w:t>
      </w:r>
      <w:r w:rsidR="00B87D14">
        <w:rPr>
          <w:rFonts w:ascii="等线" w:eastAsia="等线" w:hAnsi="等线" w:cs="Arial" w:hint="eastAsia"/>
          <w:b/>
          <w:sz w:val="22"/>
          <w:szCs w:val="22"/>
          <w:lang w:eastAsia="zh-CN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NR_AIML_Air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3AEB139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74DD2">
        <w:rPr>
          <w:rFonts w:ascii="Arial" w:hAnsi="Arial" w:cs="Arial"/>
          <w:b/>
          <w:sz w:val="22"/>
          <w:szCs w:val="22"/>
        </w:rPr>
        <w:t>vivo</w:t>
      </w:r>
      <w:r w:rsidR="00C04073" w:rsidRPr="004308F5">
        <w:rPr>
          <w:rFonts w:ascii="Arial" w:hAnsi="Arial" w:cs="Arial"/>
          <w:b/>
          <w:sz w:val="22"/>
          <w:szCs w:val="22"/>
        </w:rPr>
        <w:t xml:space="preserve"> </w:t>
      </w:r>
      <w:r w:rsidR="00C04073" w:rsidRPr="004308F5">
        <w:rPr>
          <w:rFonts w:ascii="Arial" w:hAnsi="Arial" w:cs="Arial"/>
          <w:b/>
          <w:sz w:val="22"/>
          <w:szCs w:val="22"/>
          <w:highlight w:val="yellow"/>
        </w:rPr>
        <w:t xml:space="preserve">[to be </w:t>
      </w:r>
      <w:r w:rsidR="00B1218A" w:rsidRPr="004308F5">
        <w:rPr>
          <w:rFonts w:ascii="Arial" w:hAnsi="Arial" w:cs="Arial"/>
          <w:b/>
          <w:sz w:val="22"/>
          <w:szCs w:val="22"/>
          <w:highlight w:val="yellow"/>
        </w:rPr>
        <w:t>SA</w:t>
      </w:r>
      <w:r w:rsidR="004308F5" w:rsidRPr="004308F5">
        <w:rPr>
          <w:rFonts w:ascii="Arial" w:hAnsi="Arial" w:cs="Arial"/>
          <w:b/>
          <w:sz w:val="22"/>
          <w:szCs w:val="22"/>
          <w:highlight w:val="yellow"/>
        </w:rPr>
        <w:t>3</w:t>
      </w:r>
      <w:r w:rsidR="00C04073" w:rsidRPr="004308F5">
        <w:rPr>
          <w:rFonts w:ascii="Arial" w:hAnsi="Arial" w:cs="Arial"/>
          <w:b/>
          <w:sz w:val="22"/>
          <w:szCs w:val="22"/>
          <w:highlight w:val="yellow"/>
        </w:rPr>
        <w:t>]</w:t>
      </w:r>
    </w:p>
    <w:p w14:paraId="677BF69C" w14:textId="0CB02F7A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7503F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503F4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2C446D">
        <w:rPr>
          <w:rFonts w:ascii="Arial" w:hAnsi="Arial" w:cs="Arial"/>
          <w:b/>
          <w:sz w:val="22"/>
          <w:szCs w:val="22"/>
          <w:lang w:val="fr-FR"/>
        </w:rPr>
        <w:t>2, SA2</w:t>
      </w:r>
    </w:p>
    <w:p w14:paraId="2A86E7CE" w14:textId="0F86D9A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20729B1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874DD2">
        <w:rPr>
          <w:rFonts w:ascii="Arial" w:hAnsi="Arial" w:cs="Arial"/>
          <w:b/>
          <w:sz w:val="22"/>
          <w:szCs w:val="22"/>
          <w:lang w:val="en-US"/>
        </w:rPr>
        <w:t>Li Hu</w:t>
      </w:r>
    </w:p>
    <w:p w14:paraId="51EA6B25" w14:textId="62E0DF04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874DD2">
        <w:rPr>
          <w:rFonts w:ascii="Arial" w:hAnsi="Arial" w:cs="Arial"/>
          <w:b/>
          <w:sz w:val="22"/>
          <w:szCs w:val="22"/>
          <w:lang w:val="en-US"/>
        </w:rPr>
        <w:t>huli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</w:t>
      </w:r>
      <w:r w:rsidR="00874DD2">
        <w:rPr>
          <w:rFonts w:ascii="Arial" w:hAnsi="Arial" w:cs="Arial"/>
          <w:b/>
          <w:sz w:val="22"/>
          <w:szCs w:val="22"/>
          <w:lang w:val="en-US"/>
        </w:rPr>
        <w:t>vivo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5A3C76D4" w14:textId="1EFA3822" w:rsidR="00DF7578" w:rsidRPr="008C492A" w:rsidRDefault="00DA574D" w:rsidP="008C49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7D3C8F2B" w14:textId="74295A1C" w:rsidR="00A061D0" w:rsidRDefault="005B25AD" w:rsidP="00495A72">
      <w:pPr>
        <w:pStyle w:val="af5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5B25AD">
        <w:rPr>
          <w:rFonts w:ascii="Arial" w:hAnsi="Arial" w:cs="Arial"/>
          <w:lang w:eastAsia="ko-KR"/>
        </w:rPr>
        <w:t>For data integrity and confidentiality, SA3 has defined many security mechanisms, e.g. NAS security mechanism, RRC security mechanism, UP security mechanism, NDS/IP mechanism, SBA security mechanism. The solution will depend on final architecture decision made in RAN2/SA2.</w:t>
      </w:r>
    </w:p>
    <w:p w14:paraId="3397E948" w14:textId="67BBFC8A" w:rsidR="00A061D0" w:rsidRDefault="00A061D0" w:rsidP="00495A72">
      <w:pPr>
        <w:pStyle w:val="af5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>
        <w:rPr>
          <w:rFonts w:ascii="Arial" w:hAnsi="Arial" w:cs="Arial"/>
          <w:lang w:eastAsia="ko-KR"/>
        </w:rPr>
        <w:t xml:space="preserve">will </w:t>
      </w:r>
      <w:r w:rsidR="00EF54D0">
        <w:rPr>
          <w:rFonts w:ascii="Arial" w:hAnsi="Arial" w:cs="Arial"/>
          <w:lang w:eastAsia="ko-KR"/>
        </w:rPr>
        <w:t xml:space="preserve">assess the sensitivity of the </w:t>
      </w:r>
      <w:r w:rsidR="00EF54D0" w:rsidRPr="00DF7578">
        <w:rPr>
          <w:rFonts w:ascii="Arial" w:hAnsi="Arial" w:cs="Arial"/>
          <w:lang w:eastAsia="ko-KR"/>
        </w:rPr>
        <w:t>i</w:t>
      </w:r>
      <w:r w:rsidR="00EF54D0">
        <w:rPr>
          <w:rFonts w:ascii="Arial" w:hAnsi="Arial" w:cs="Arial"/>
          <w:lang w:eastAsia="ko-KR"/>
        </w:rPr>
        <w:t xml:space="preserve">nformation conveyed by the </w:t>
      </w:r>
      <w:r w:rsidRPr="00DF7578">
        <w:rPr>
          <w:rFonts w:ascii="Arial" w:hAnsi="Arial" w:cs="Arial"/>
          <w:lang w:eastAsia="ko-KR"/>
        </w:rPr>
        <w:t xml:space="preserve">type of data to be collected to study appropriate solutions for the RAN </w:t>
      </w:r>
      <w:r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>
        <w:rPr>
          <w:rFonts w:ascii="Arial" w:hAnsi="Arial" w:cs="Arial"/>
          <w:lang w:eastAsia="ko-KR"/>
        </w:rPr>
        <w:t>.</w:t>
      </w:r>
      <w:r w:rsidR="00D92AE7" w:rsidRPr="00D92AE7">
        <w:rPr>
          <w:rFonts w:ascii="Arial" w:hAnsi="Arial" w:cs="Arial"/>
          <w:lang w:eastAsia="ko-KR"/>
        </w:rPr>
        <w:t xml:space="preserve"> </w:t>
      </w:r>
      <w:r w:rsidR="00D92AE7" w:rsidRPr="00DF7578">
        <w:rPr>
          <w:rFonts w:ascii="Arial" w:hAnsi="Arial" w:cs="Arial"/>
          <w:lang w:eastAsia="ko-KR"/>
        </w:rPr>
        <w:t>SA3 need</w:t>
      </w:r>
      <w:r w:rsidR="00D92AE7">
        <w:rPr>
          <w:rFonts w:ascii="Arial" w:hAnsi="Arial" w:cs="Arial"/>
          <w:lang w:eastAsia="ko-KR"/>
        </w:rPr>
        <w:t>s</w:t>
      </w:r>
      <w:r w:rsidR="00D92AE7" w:rsidRPr="00DF7578">
        <w:rPr>
          <w:rFonts w:ascii="Arial" w:hAnsi="Arial" w:cs="Arial"/>
          <w:lang w:eastAsia="ko-KR"/>
        </w:rPr>
        <w:t xml:space="preserve"> RAN2 decision on</w:t>
      </w:r>
      <w:r w:rsidR="00D92AE7">
        <w:rPr>
          <w:rFonts w:ascii="Arial" w:hAnsi="Arial" w:cs="Arial"/>
          <w:lang w:eastAsia="ko-KR"/>
        </w:rPr>
        <w:t xml:space="preserve"> </w:t>
      </w:r>
      <w:r w:rsidR="00EF54D0" w:rsidRPr="00DF7578">
        <w:rPr>
          <w:rFonts w:ascii="Arial" w:hAnsi="Arial" w:cs="Arial"/>
          <w:lang w:eastAsia="ko-KR"/>
        </w:rPr>
        <w:t>type of data to be collected</w:t>
      </w:r>
      <w:r w:rsidR="00EF54D0">
        <w:rPr>
          <w:rFonts w:ascii="Arial" w:hAnsi="Arial" w:cs="Arial"/>
          <w:lang w:eastAsia="ko-KR"/>
        </w:rPr>
        <w:t>.</w:t>
      </w:r>
    </w:p>
    <w:p w14:paraId="5CA7908F" w14:textId="3B490DFA" w:rsidR="00DF7578" w:rsidRPr="00DF7578" w:rsidRDefault="00644AA7" w:rsidP="00495A72">
      <w:pPr>
        <w:pStyle w:val="af5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644AA7">
        <w:rPr>
          <w:rFonts w:ascii="Arial" w:hAnsi="Arial" w:cs="Arial"/>
          <w:lang w:eastAsia="ko-KR"/>
        </w:rPr>
        <w:t xml:space="preserve">MNO controllability and MNO visibility of UE data are </w:t>
      </w:r>
      <w:r>
        <w:rPr>
          <w:rFonts w:ascii="Arial" w:hAnsi="Arial" w:cs="Arial"/>
          <w:lang w:eastAsia="ko-KR"/>
        </w:rPr>
        <w:t>related to</w:t>
      </w:r>
      <w:r w:rsidRPr="00644AA7">
        <w:rPr>
          <w:rFonts w:ascii="Arial" w:hAnsi="Arial" w:cs="Arial"/>
          <w:lang w:eastAsia="ko-KR"/>
        </w:rPr>
        <w:t xml:space="preserve"> user consent as the data controller has responsibility to protect user privacy and user consent</w:t>
      </w:r>
      <w:r w:rsidR="00067908">
        <w:rPr>
          <w:rFonts w:ascii="Arial" w:hAnsi="Arial" w:cs="Arial"/>
          <w:lang w:eastAsia="ko-KR"/>
        </w:rPr>
        <w:t>s</w:t>
      </w:r>
      <w:r w:rsidRPr="00644AA7">
        <w:rPr>
          <w:rFonts w:ascii="Arial" w:hAnsi="Arial" w:cs="Arial"/>
          <w:lang w:eastAsia="ko-KR"/>
        </w:rPr>
        <w:t xml:space="preserve"> the data reporting if the data content is visible</w:t>
      </w:r>
      <w:r w:rsidR="00261994">
        <w:rPr>
          <w:rFonts w:ascii="Arial" w:hAnsi="Arial" w:cs="Arial"/>
          <w:lang w:eastAsia="ko-KR"/>
        </w:rPr>
        <w:t xml:space="preserve"> to the user</w:t>
      </w:r>
      <w:r w:rsidRPr="00644AA7">
        <w:rPr>
          <w:rFonts w:ascii="Arial" w:hAnsi="Arial" w:cs="Arial"/>
          <w:lang w:eastAsia="ko-KR"/>
        </w:rPr>
        <w:t>.</w:t>
      </w:r>
      <w:r w:rsidR="008C492A">
        <w:rPr>
          <w:rFonts w:ascii="Arial" w:hAnsi="Arial" w:cs="Arial"/>
          <w:lang w:eastAsia="ko-KR"/>
        </w:rPr>
        <w:t xml:space="preserve"> </w:t>
      </w:r>
      <w:r w:rsidR="00DF7578" w:rsidRPr="00DF7578">
        <w:rPr>
          <w:rFonts w:ascii="Arial" w:hAnsi="Arial" w:cs="Arial"/>
          <w:lang w:eastAsia="ko-KR"/>
        </w:rPr>
        <w:t>SA3 need</w:t>
      </w:r>
      <w:r w:rsidR="00F663C9">
        <w:rPr>
          <w:rFonts w:ascii="Arial" w:hAnsi="Arial" w:cs="Arial"/>
          <w:lang w:eastAsia="ko-KR"/>
        </w:rPr>
        <w:t>s</w:t>
      </w:r>
      <w:r w:rsidR="00DF7578" w:rsidRPr="00DF7578">
        <w:rPr>
          <w:rFonts w:ascii="Arial" w:hAnsi="Arial" w:cs="Arial"/>
          <w:lang w:eastAsia="ko-KR"/>
        </w:rPr>
        <w:t xml:space="preserve"> RAN2/SA2 decision on the controllability and </w:t>
      </w:r>
      <w:r w:rsidR="003B4740" w:rsidRPr="00DF7578">
        <w:rPr>
          <w:rFonts w:ascii="Arial" w:hAnsi="Arial" w:cs="Arial"/>
          <w:lang w:eastAsia="ko-KR"/>
        </w:rPr>
        <w:t xml:space="preserve">visibility </w:t>
      </w:r>
      <w:r w:rsidR="00DF7578" w:rsidRPr="00DF7578">
        <w:rPr>
          <w:rFonts w:ascii="Arial" w:hAnsi="Arial" w:cs="Arial"/>
          <w:lang w:eastAsia="ko-KR"/>
        </w:rPr>
        <w:t xml:space="preserve">to study </w:t>
      </w:r>
      <w:r w:rsidR="003B4740">
        <w:rPr>
          <w:rFonts w:ascii="Arial" w:hAnsi="Arial" w:cs="Arial"/>
          <w:lang w:eastAsia="ko-KR"/>
        </w:rPr>
        <w:t xml:space="preserve">the </w:t>
      </w:r>
      <w:r w:rsidR="003B4740" w:rsidRPr="00DF7578">
        <w:rPr>
          <w:rFonts w:ascii="Arial" w:hAnsi="Arial" w:cs="Arial"/>
          <w:lang w:eastAsia="ko-KR"/>
        </w:rPr>
        <w:t xml:space="preserve">feasibility </w:t>
      </w:r>
      <w:r w:rsidR="003B4740">
        <w:rPr>
          <w:rFonts w:ascii="Arial" w:hAnsi="Arial" w:cs="Arial"/>
          <w:lang w:eastAsia="ko-KR"/>
        </w:rPr>
        <w:t xml:space="preserve">of the </w:t>
      </w:r>
      <w:r w:rsidR="00261994">
        <w:rPr>
          <w:rFonts w:ascii="Arial" w:hAnsi="Arial" w:cs="Arial"/>
          <w:lang w:eastAsia="ko-KR"/>
        </w:rPr>
        <w:t>user consent</w:t>
      </w:r>
      <w:r w:rsidR="00DF7578" w:rsidRPr="00DF7578">
        <w:rPr>
          <w:rFonts w:ascii="Arial" w:hAnsi="Arial" w:cs="Arial"/>
          <w:lang w:eastAsia="ko-KR"/>
        </w:rPr>
        <w:t xml:space="preserve"> solution</w:t>
      </w:r>
      <w:r w:rsidR="00473981">
        <w:rPr>
          <w:rFonts w:ascii="Arial" w:hAnsi="Arial" w:cs="Arial"/>
          <w:lang w:eastAsia="ko-KR"/>
        </w:rPr>
        <w:t>s</w:t>
      </w:r>
      <w:r w:rsidR="00DF7578" w:rsidRPr="00DF7578">
        <w:rPr>
          <w:rFonts w:ascii="Arial" w:hAnsi="Arial" w:cs="Arial"/>
          <w:lang w:eastAsia="ko-KR"/>
        </w:rPr>
        <w:t>.</w:t>
      </w:r>
    </w:p>
    <w:p w14:paraId="34968BAB" w14:textId="20D6AAC6" w:rsidR="00495A72" w:rsidRPr="005F4D36" w:rsidRDefault="00495A72" w:rsidP="005F4D36">
      <w:pPr>
        <w:pStyle w:val="af5"/>
        <w:numPr>
          <w:ilvl w:val="0"/>
          <w:numId w:val="9"/>
        </w:numPr>
        <w:ind w:leftChars="0"/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will wait for the </w:t>
      </w:r>
      <w:r w:rsidR="00F663C9">
        <w:rPr>
          <w:rFonts w:ascii="Arial" w:hAnsi="Arial" w:cs="Arial"/>
          <w:lang w:eastAsia="ko-KR"/>
        </w:rPr>
        <w:t>final architecture decision/</w:t>
      </w:r>
      <w:r w:rsidRPr="00DF7578">
        <w:rPr>
          <w:rFonts w:ascii="Arial" w:hAnsi="Arial" w:cs="Arial"/>
          <w:lang w:eastAsia="ko-KR"/>
        </w:rPr>
        <w:t>soluti</w:t>
      </w:r>
      <w:r>
        <w:rPr>
          <w:rFonts w:ascii="Arial" w:hAnsi="Arial" w:cs="Arial"/>
          <w:lang w:eastAsia="ko-KR"/>
        </w:rPr>
        <w:t>on in RAN2/SA2, t</w:t>
      </w:r>
      <w:r w:rsidRPr="00DF7578">
        <w:rPr>
          <w:rFonts w:ascii="Arial" w:hAnsi="Arial" w:cs="Arial"/>
          <w:lang w:eastAsia="ko-KR"/>
        </w:rPr>
        <w:t xml:space="preserve">o perform </w:t>
      </w:r>
      <w:r w:rsidR="00F663C9">
        <w:rPr>
          <w:rFonts w:ascii="Arial" w:hAnsi="Arial" w:cs="Arial"/>
          <w:lang w:eastAsia="ko-KR"/>
        </w:rPr>
        <w:t xml:space="preserve">a detailed </w:t>
      </w:r>
      <w:r w:rsidRPr="00DF7578">
        <w:rPr>
          <w:rFonts w:ascii="Arial" w:hAnsi="Arial" w:cs="Arial"/>
          <w:lang w:eastAsia="ko-KR"/>
        </w:rPr>
        <w:t>security assessment and study on the security mechanisms</w:t>
      </w:r>
      <w:r>
        <w:rPr>
          <w:rFonts w:ascii="Arial" w:hAnsi="Arial" w:cs="Arial"/>
          <w:lang w:eastAsia="ko-KR"/>
        </w:rPr>
        <w:t xml:space="preserve"> for this feature</w:t>
      </w:r>
      <w:r w:rsidRPr="00DF7578">
        <w:rPr>
          <w:rFonts w:ascii="Arial" w:hAnsi="Arial" w:cs="Arial"/>
          <w:lang w:eastAsia="ko-KR"/>
        </w:rPr>
        <w:t>.</w:t>
      </w:r>
    </w:p>
    <w:p w14:paraId="02C3B6F1" w14:textId="706BC186" w:rsidR="00BC05F5" w:rsidRPr="00C04412" w:rsidRDefault="00C04412" w:rsidP="00C04412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SA3 would like to </w:t>
      </w:r>
      <w:r w:rsidR="00F663C9">
        <w:rPr>
          <w:rFonts w:ascii="Arial" w:hAnsi="Arial" w:cs="Arial"/>
          <w:lang w:eastAsia="ko-KR"/>
        </w:rPr>
        <w:t xml:space="preserve">further state that </w:t>
      </w:r>
      <w:r w:rsidR="00DF7578" w:rsidRPr="00C04412">
        <w:rPr>
          <w:rFonts w:ascii="Arial" w:hAnsi="Arial" w:cs="Arial"/>
          <w:lang w:eastAsia="ko-KR"/>
        </w:rPr>
        <w:t>accommodat</w:t>
      </w:r>
      <w:r w:rsidR="00F663C9">
        <w:rPr>
          <w:rFonts w:ascii="Arial" w:hAnsi="Arial" w:cs="Arial"/>
          <w:lang w:eastAsia="ko-KR"/>
        </w:rPr>
        <w:t xml:space="preserve">ing </w:t>
      </w:r>
      <w:r w:rsidR="00DF7578" w:rsidRPr="00C04412">
        <w:rPr>
          <w:rFonts w:ascii="Arial" w:hAnsi="Arial" w:cs="Arial"/>
          <w:lang w:eastAsia="ko-KR"/>
        </w:rPr>
        <w:t>study and</w:t>
      </w:r>
      <w:r w:rsidR="00F663C9">
        <w:rPr>
          <w:rFonts w:ascii="Arial" w:hAnsi="Arial" w:cs="Arial"/>
          <w:lang w:eastAsia="ko-KR"/>
        </w:rPr>
        <w:t>/or</w:t>
      </w:r>
      <w:r w:rsidR="00DF7578" w:rsidRPr="00C04412">
        <w:rPr>
          <w:rFonts w:ascii="Arial" w:hAnsi="Arial" w:cs="Arial"/>
          <w:lang w:eastAsia="ko-KR"/>
        </w:rPr>
        <w:t xml:space="preserve"> normative work on </w:t>
      </w:r>
      <w:r w:rsidR="008C7920" w:rsidRPr="00C04412">
        <w:rPr>
          <w:rFonts w:ascii="Arial" w:hAnsi="Arial" w:cs="Arial"/>
          <w:lang w:eastAsia="ko-KR"/>
        </w:rPr>
        <w:t xml:space="preserve">security aspects of </w:t>
      </w:r>
      <w:r w:rsidR="00DF7578" w:rsidRPr="00C04412">
        <w:rPr>
          <w:rFonts w:ascii="Arial" w:hAnsi="Arial" w:cs="Arial"/>
          <w:lang w:eastAsia="ko-KR"/>
        </w:rPr>
        <w:t>this feature in Rel-19</w:t>
      </w:r>
      <w:r w:rsidR="006011A4" w:rsidRPr="00C04412">
        <w:rPr>
          <w:rFonts w:ascii="Arial" w:hAnsi="Arial" w:cs="Arial"/>
          <w:lang w:eastAsia="ko-KR"/>
        </w:rPr>
        <w:t xml:space="preserve"> </w:t>
      </w:r>
      <w:r w:rsidR="00F663C9">
        <w:rPr>
          <w:rFonts w:ascii="Arial" w:hAnsi="Arial" w:cs="Arial"/>
          <w:lang w:eastAsia="ko-KR"/>
        </w:rPr>
        <w:t xml:space="preserve">will be challenging </w:t>
      </w:r>
      <w:r w:rsidR="006011A4" w:rsidRPr="00C04412">
        <w:rPr>
          <w:rFonts w:ascii="Arial" w:hAnsi="Arial" w:cs="Arial"/>
          <w:lang w:eastAsia="ko-KR"/>
        </w:rPr>
        <w:t xml:space="preserve">due to constraints on </w:t>
      </w:r>
      <w:r w:rsidR="008C7920" w:rsidRPr="00C04412">
        <w:rPr>
          <w:rFonts w:ascii="Arial" w:hAnsi="Arial" w:cs="Arial"/>
          <w:lang w:eastAsia="ko-KR"/>
        </w:rPr>
        <w:t xml:space="preserve">SA3 </w:t>
      </w:r>
      <w:r w:rsidR="006011A4" w:rsidRPr="00C04412">
        <w:rPr>
          <w:rFonts w:ascii="Arial" w:hAnsi="Arial" w:cs="Arial"/>
          <w:lang w:eastAsia="ko-KR"/>
        </w:rPr>
        <w:t>Time Units</w:t>
      </w:r>
      <w:r w:rsidR="00DF7578" w:rsidRPr="00C04412">
        <w:rPr>
          <w:rFonts w:ascii="Arial" w:hAnsi="Arial" w:cs="Arial"/>
          <w:lang w:eastAsia="ko-KR"/>
        </w:rPr>
        <w:t>.</w:t>
      </w:r>
    </w:p>
    <w:p w14:paraId="5D411E14" w14:textId="77777777" w:rsidR="00B97703" w:rsidRPr="00953931" w:rsidRDefault="002F1940" w:rsidP="000F6242">
      <w:pPr>
        <w:pStyle w:val="1"/>
      </w:pPr>
      <w:r w:rsidRPr="00953931">
        <w:t>2</w:t>
      </w:r>
      <w:r w:rsidRPr="00953931">
        <w:tab/>
      </w:r>
      <w:r w:rsidR="000F6242" w:rsidRPr="00953931">
        <w:t>Actions</w:t>
      </w:r>
    </w:p>
    <w:p w14:paraId="07781EBB" w14:textId="61B2E2CE" w:rsidR="00B533B4" w:rsidRDefault="00B533B4">
      <w:pPr>
        <w:spacing w:after="120"/>
        <w:ind w:left="1985" w:hanging="1985"/>
        <w:rPr>
          <w:rFonts w:ascii="Arial" w:eastAsia="等线" w:hAnsi="Arial" w:cs="Arial"/>
          <w:b/>
          <w:bCs/>
          <w:szCs w:val="22"/>
          <w:lang w:eastAsia="zh-CN"/>
        </w:rPr>
      </w:pPr>
      <w:r>
        <w:rPr>
          <w:rFonts w:ascii="Arial" w:eastAsia="等线" w:hAnsi="Arial" w:cs="Arial" w:hint="eastAsia"/>
          <w:b/>
          <w:bCs/>
          <w:szCs w:val="22"/>
          <w:lang w:eastAsia="zh-CN"/>
        </w:rPr>
        <w:t>T</w:t>
      </w:r>
      <w:r>
        <w:rPr>
          <w:rFonts w:ascii="Arial" w:eastAsia="等线" w:hAnsi="Arial" w:cs="Arial"/>
          <w:b/>
          <w:bCs/>
          <w:szCs w:val="22"/>
          <w:lang w:eastAsia="zh-CN"/>
        </w:rPr>
        <w:t>o RAN:</w:t>
      </w:r>
    </w:p>
    <w:p w14:paraId="26B3DA05" w14:textId="4C341690" w:rsidR="00B533B4" w:rsidRPr="00B533B4" w:rsidRDefault="00B533B4" w:rsidP="00B533B4">
      <w:pPr>
        <w:spacing w:after="120"/>
        <w:ind w:left="993" w:hanging="993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 xml:space="preserve">ACTION: </w:t>
      </w:r>
      <w:r w:rsidRPr="00B533B4">
        <w:rPr>
          <w:rFonts w:ascii="Arial" w:hAnsi="Arial" w:cs="Arial"/>
          <w:b/>
        </w:rPr>
        <w:tab/>
      </w:r>
      <w:r w:rsidRPr="00B533B4">
        <w:rPr>
          <w:rFonts w:ascii="Arial" w:hAnsi="Arial" w:cs="Arial"/>
          <w:bCs/>
        </w:rPr>
        <w:t>SA3 kindly asks RAN to take the above information into account.</w:t>
      </w:r>
    </w:p>
    <w:p w14:paraId="262BCAF2" w14:textId="47B1B4F6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2622A7">
        <w:rPr>
          <w:rFonts w:ascii="Arial" w:hAnsi="Arial" w:cs="Arial"/>
          <w:b/>
          <w:bCs/>
          <w:szCs w:val="22"/>
        </w:rPr>
        <w:t>2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34F50643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2C446D">
        <w:rPr>
          <w:rFonts w:ascii="Arial" w:hAnsi="Arial" w:cs="Arial"/>
          <w:lang w:val="en-US" w:eastAsia="ko-KR"/>
        </w:rPr>
        <w:t>2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等线" w:hAnsi="Arial" w:cs="Arial"/>
        </w:rPr>
        <w:t xml:space="preserve">and to provide </w:t>
      </w:r>
      <w:r w:rsidR="00C1316F">
        <w:rPr>
          <w:rFonts w:ascii="Arial" w:eastAsia="等线" w:hAnsi="Arial" w:cs="Arial"/>
        </w:rPr>
        <w:t>feedback</w:t>
      </w:r>
      <w:r w:rsidR="00C04412">
        <w:rPr>
          <w:rFonts w:ascii="Arial" w:eastAsia="等线" w:hAnsi="Arial" w:cs="Arial"/>
        </w:rPr>
        <w:t xml:space="preserve"> on the RAN </w:t>
      </w:r>
      <w:r w:rsidR="00C1316F">
        <w:rPr>
          <w:rFonts w:ascii="Arial" w:eastAsia="等线" w:hAnsi="Arial" w:cs="Arial"/>
        </w:rPr>
        <w:t xml:space="preserve">progress </w:t>
      </w:r>
      <w:r w:rsidR="0063471F">
        <w:rPr>
          <w:rFonts w:ascii="Arial" w:eastAsia="等线" w:hAnsi="Arial" w:cs="Arial"/>
        </w:rPr>
        <w:t>if available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59ADA896" w14:textId="356B96F6" w:rsidR="002C446D" w:rsidRPr="004308F5" w:rsidRDefault="002C446D" w:rsidP="002C446D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lastRenderedPageBreak/>
        <w:t xml:space="preserve">To </w:t>
      </w:r>
      <w:r>
        <w:rPr>
          <w:rFonts w:ascii="Arial" w:hAnsi="Arial" w:cs="Arial"/>
          <w:b/>
          <w:bCs/>
          <w:szCs w:val="22"/>
        </w:rPr>
        <w:t>SA2</w:t>
      </w:r>
      <w:r w:rsidRPr="004308F5">
        <w:rPr>
          <w:rFonts w:ascii="Arial" w:hAnsi="Arial" w:cs="Arial"/>
          <w:b/>
          <w:bCs/>
          <w:szCs w:val="22"/>
        </w:rPr>
        <w:t xml:space="preserve">: </w:t>
      </w:r>
    </w:p>
    <w:p w14:paraId="762967B8" w14:textId="3279536D" w:rsidR="002C446D" w:rsidRPr="003B702D" w:rsidRDefault="002C446D" w:rsidP="002C446D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Pr="00504A4E">
        <w:rPr>
          <w:rFonts w:ascii="Arial" w:hAnsi="Arial" w:cs="Arial"/>
          <w:lang w:val="en-US" w:eastAsia="ko-KR"/>
        </w:rPr>
        <w:t>SA</w:t>
      </w:r>
      <w:r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>
        <w:rPr>
          <w:rFonts w:ascii="Arial" w:hAnsi="Arial" w:cs="Arial"/>
          <w:lang w:val="en-US" w:eastAsia="ko-KR"/>
        </w:rPr>
        <w:t xml:space="preserve">SA2 </w:t>
      </w:r>
      <w:r w:rsidRPr="00504A4E">
        <w:rPr>
          <w:rFonts w:ascii="Arial" w:hAnsi="Arial" w:cs="Arial"/>
          <w:lang w:val="en-US" w:eastAsia="ko-KR"/>
        </w:rPr>
        <w:t>to take the above information into account</w:t>
      </w:r>
      <w:r>
        <w:rPr>
          <w:rFonts w:ascii="Arial" w:hAnsi="Arial" w:cs="Arial"/>
          <w:lang w:val="en-US" w:eastAsia="ko-KR"/>
        </w:rPr>
        <w:t xml:space="preserve"> </w:t>
      </w:r>
      <w:r>
        <w:rPr>
          <w:rFonts w:ascii="Arial" w:eastAsia="等线" w:hAnsi="Arial" w:cs="Arial"/>
        </w:rPr>
        <w:t xml:space="preserve">and to provide </w:t>
      </w:r>
      <w:r w:rsidR="00C1316F">
        <w:rPr>
          <w:rFonts w:ascii="Arial" w:eastAsia="等线" w:hAnsi="Arial" w:cs="Arial"/>
        </w:rPr>
        <w:t>feedback</w:t>
      </w:r>
      <w:r>
        <w:rPr>
          <w:rFonts w:ascii="Arial" w:eastAsia="等线" w:hAnsi="Arial" w:cs="Arial"/>
        </w:rPr>
        <w:t xml:space="preserve"> on the </w:t>
      </w:r>
      <w:r w:rsidR="00C1316F">
        <w:rPr>
          <w:rFonts w:ascii="Arial" w:eastAsia="等线" w:hAnsi="Arial" w:cs="Arial"/>
        </w:rPr>
        <w:t>SA2</w:t>
      </w:r>
      <w:r>
        <w:rPr>
          <w:rFonts w:ascii="Arial" w:eastAsia="等线" w:hAnsi="Arial" w:cs="Arial"/>
        </w:rPr>
        <w:t xml:space="preserve"> </w:t>
      </w:r>
      <w:r w:rsidR="00C1316F">
        <w:rPr>
          <w:rFonts w:ascii="Arial" w:eastAsia="等线" w:hAnsi="Arial" w:cs="Arial"/>
        </w:rPr>
        <w:t>progress</w:t>
      </w:r>
      <w:r>
        <w:rPr>
          <w:rFonts w:ascii="Arial" w:eastAsia="等线" w:hAnsi="Arial" w:cs="Arial"/>
        </w:rPr>
        <w:t xml:space="preserve"> if available</w:t>
      </w:r>
      <w:r>
        <w:rPr>
          <w:rFonts w:ascii="Arial" w:hAnsi="Arial" w:cs="Arial"/>
          <w:lang w:val="en-US" w:eastAsia="ko-KR"/>
        </w:rPr>
        <w:t xml:space="preserve">. </w:t>
      </w:r>
    </w:p>
    <w:p w14:paraId="78AE8192" w14:textId="77777777" w:rsidR="002C446D" w:rsidRPr="002C446D" w:rsidRDefault="002C446D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</w:p>
    <w:p w14:paraId="7416FCE9" w14:textId="0015CACE" w:rsidR="00B97703" w:rsidRPr="00953931" w:rsidRDefault="00B97703" w:rsidP="000F6242">
      <w:pPr>
        <w:pStyle w:val="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41456679" w14:textId="0EF8BE04" w:rsidR="007A2F43" w:rsidRPr="004308F5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</w:r>
      <w:r w:rsidR="00C744A0">
        <w:rPr>
          <w:rFonts w:ascii="Arial" w:hAnsi="Arial" w:cs="Arial"/>
          <w:szCs w:val="24"/>
        </w:rPr>
        <w:tab/>
      </w:r>
      <w:r w:rsidR="00C744A0">
        <w:rPr>
          <w:rFonts w:ascii="Arial" w:hAnsi="Arial" w:cs="Arial"/>
          <w:szCs w:val="24"/>
        </w:rPr>
        <w:tab/>
      </w:r>
      <w:r w:rsidR="00C744A0">
        <w:rPr>
          <w:rFonts w:ascii="Arial" w:hAnsi="Arial" w:cs="Arial"/>
          <w:szCs w:val="24"/>
        </w:rPr>
        <w:tab/>
        <w:t xml:space="preserve">       </w:t>
      </w:r>
      <w:r w:rsidR="007A2F43" w:rsidRPr="004308F5">
        <w:rPr>
          <w:rFonts w:ascii="Arial" w:hAnsi="Arial" w:cs="Arial"/>
          <w:szCs w:val="24"/>
        </w:rPr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C744A0">
        <w:rPr>
          <w:rFonts w:ascii="Arial" w:hAnsi="Arial" w:cs="Arial"/>
          <w:szCs w:val="24"/>
        </w:rPr>
        <w:tab/>
        <w:t xml:space="preserve">   </w:t>
      </w:r>
      <w:r w:rsidR="001C1C23" w:rsidRPr="004308F5">
        <w:rPr>
          <w:rFonts w:ascii="Arial" w:hAnsi="Arial" w:cs="Arial"/>
          <w:szCs w:val="24"/>
        </w:rPr>
        <w:t>Athens, Greece</w:t>
      </w:r>
    </w:p>
    <w:bookmarkEnd w:id="0"/>
    <w:bookmarkEnd w:id="1"/>
    <w:bookmarkEnd w:id="2"/>
    <w:bookmarkEnd w:id="3"/>
    <w:p w14:paraId="3650A0B6" w14:textId="121750B2" w:rsidR="002F1940" w:rsidRPr="00C744A0" w:rsidRDefault="00C744A0" w:rsidP="00C744A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 w:rsidRPr="00C744A0">
        <w:rPr>
          <w:rFonts w:ascii="Arial" w:hAnsi="Arial" w:cs="Arial" w:hint="eastAsia"/>
          <w:szCs w:val="24"/>
        </w:rPr>
        <w:t>S</w:t>
      </w:r>
      <w:r w:rsidRPr="00C744A0">
        <w:rPr>
          <w:rFonts w:ascii="Arial" w:hAnsi="Arial" w:cs="Arial"/>
          <w:szCs w:val="24"/>
        </w:rPr>
        <w:t>A3#121</w:t>
      </w:r>
      <w:r w:rsidRPr="00C744A0">
        <w:rPr>
          <w:rFonts w:ascii="Arial" w:hAnsi="Arial" w:cs="Arial"/>
          <w:szCs w:val="24"/>
        </w:rPr>
        <w:tab/>
      </w:r>
      <w:r w:rsidRPr="00C744A0">
        <w:rPr>
          <w:rFonts w:ascii="Arial" w:hAnsi="Arial" w:cs="Arial"/>
          <w:szCs w:val="24"/>
        </w:rPr>
        <w:tab/>
      </w:r>
      <w:r w:rsidRPr="00C744A0">
        <w:rPr>
          <w:rFonts w:ascii="Arial" w:hAnsi="Arial" w:cs="Arial"/>
          <w:szCs w:val="24"/>
        </w:rPr>
        <w:tab/>
      </w:r>
      <w:r w:rsidRPr="00C744A0">
        <w:rPr>
          <w:rFonts w:ascii="Arial" w:hAnsi="Arial" w:cs="Arial"/>
          <w:szCs w:val="24"/>
        </w:rPr>
        <w:tab/>
        <w:t xml:space="preserve">        7-11 April 2025</w:t>
      </w:r>
      <w:r w:rsidRPr="00C744A0">
        <w:rPr>
          <w:rFonts w:ascii="Arial" w:hAnsi="Arial" w:cs="Arial"/>
          <w:szCs w:val="24"/>
        </w:rPr>
        <w:tab/>
      </w:r>
      <w:r w:rsidRPr="00C744A0">
        <w:rPr>
          <w:rFonts w:ascii="Arial" w:hAnsi="Arial" w:cs="Arial"/>
          <w:szCs w:val="24"/>
        </w:rPr>
        <w:tab/>
      </w:r>
      <w:r w:rsidRPr="00C744A0">
        <w:rPr>
          <w:rFonts w:ascii="Arial" w:hAnsi="Arial" w:cs="Arial"/>
          <w:szCs w:val="24"/>
        </w:rPr>
        <w:tab/>
      </w:r>
      <w:r w:rsidRPr="00C744A0">
        <w:rPr>
          <w:rFonts w:ascii="Arial" w:hAnsi="Arial" w:cs="Arial"/>
          <w:szCs w:val="24"/>
        </w:rPr>
        <w:tab/>
        <w:t xml:space="preserve">   Goteborg, Sweden</w:t>
      </w:r>
    </w:p>
    <w:sectPr w:rsidR="002F1940" w:rsidRPr="00C744A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611F8" w14:textId="77777777" w:rsidR="00FA4B38" w:rsidRDefault="00FA4B38">
      <w:pPr>
        <w:spacing w:after="0"/>
      </w:pPr>
      <w:r>
        <w:separator/>
      </w:r>
    </w:p>
  </w:endnote>
  <w:endnote w:type="continuationSeparator" w:id="0">
    <w:p w14:paraId="24BEF48D" w14:textId="77777777" w:rsidR="00FA4B38" w:rsidRDefault="00FA4B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8280" w14:textId="77777777" w:rsidR="00FA4B38" w:rsidRDefault="00FA4B38">
      <w:pPr>
        <w:spacing w:after="0"/>
      </w:pPr>
      <w:r>
        <w:separator/>
      </w:r>
    </w:p>
  </w:footnote>
  <w:footnote w:type="continuationSeparator" w:id="0">
    <w:p w14:paraId="7F565F29" w14:textId="77777777" w:rsidR="00FA4B38" w:rsidRDefault="00FA4B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10"/>
  </w:num>
  <w:num w:numId="8">
    <w:abstractNumId w:val="3"/>
  </w:num>
  <w:num w:numId="9">
    <w:abstractNumId w:val="9"/>
  </w:num>
  <w:num w:numId="10">
    <w:abstractNumId w:val="6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469B7"/>
    <w:rsid w:val="00067908"/>
    <w:rsid w:val="00090369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A189C"/>
    <w:rsid w:val="001B60E3"/>
    <w:rsid w:val="001C130E"/>
    <w:rsid w:val="001C1C23"/>
    <w:rsid w:val="0020464D"/>
    <w:rsid w:val="0021305C"/>
    <w:rsid w:val="00222A19"/>
    <w:rsid w:val="00234622"/>
    <w:rsid w:val="00253655"/>
    <w:rsid w:val="00261994"/>
    <w:rsid w:val="002622A7"/>
    <w:rsid w:val="00263682"/>
    <w:rsid w:val="00274FD9"/>
    <w:rsid w:val="0028645A"/>
    <w:rsid w:val="002B3CBB"/>
    <w:rsid w:val="002C14A9"/>
    <w:rsid w:val="002C446D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3F7972"/>
    <w:rsid w:val="00402888"/>
    <w:rsid w:val="00407718"/>
    <w:rsid w:val="004308F5"/>
    <w:rsid w:val="00433500"/>
    <w:rsid w:val="00433F71"/>
    <w:rsid w:val="00440D43"/>
    <w:rsid w:val="00452721"/>
    <w:rsid w:val="00473981"/>
    <w:rsid w:val="00473D20"/>
    <w:rsid w:val="00474096"/>
    <w:rsid w:val="00495A72"/>
    <w:rsid w:val="004A180F"/>
    <w:rsid w:val="004D0D5B"/>
    <w:rsid w:val="004D1A2E"/>
    <w:rsid w:val="004D54FA"/>
    <w:rsid w:val="004E3939"/>
    <w:rsid w:val="00501606"/>
    <w:rsid w:val="00504A4E"/>
    <w:rsid w:val="005650C5"/>
    <w:rsid w:val="00591452"/>
    <w:rsid w:val="005B1DC5"/>
    <w:rsid w:val="005B25AD"/>
    <w:rsid w:val="005F4D36"/>
    <w:rsid w:val="006011A4"/>
    <w:rsid w:val="0062710C"/>
    <w:rsid w:val="0063471F"/>
    <w:rsid w:val="00644AA7"/>
    <w:rsid w:val="00647B28"/>
    <w:rsid w:val="006609C1"/>
    <w:rsid w:val="006820E6"/>
    <w:rsid w:val="00683DF8"/>
    <w:rsid w:val="0069001D"/>
    <w:rsid w:val="006A5D33"/>
    <w:rsid w:val="006B5EF9"/>
    <w:rsid w:val="006D08F1"/>
    <w:rsid w:val="006F62CB"/>
    <w:rsid w:val="007014F8"/>
    <w:rsid w:val="007374DA"/>
    <w:rsid w:val="00745E92"/>
    <w:rsid w:val="007503F4"/>
    <w:rsid w:val="00752514"/>
    <w:rsid w:val="007574A3"/>
    <w:rsid w:val="00780596"/>
    <w:rsid w:val="00780BAD"/>
    <w:rsid w:val="00797205"/>
    <w:rsid w:val="007A2F43"/>
    <w:rsid w:val="007A6923"/>
    <w:rsid w:val="007D2054"/>
    <w:rsid w:val="007D40DC"/>
    <w:rsid w:val="007E38C9"/>
    <w:rsid w:val="007E4D1A"/>
    <w:rsid w:val="007F4AA1"/>
    <w:rsid w:val="007F4F92"/>
    <w:rsid w:val="007F5078"/>
    <w:rsid w:val="00824CA4"/>
    <w:rsid w:val="00840733"/>
    <w:rsid w:val="008423BD"/>
    <w:rsid w:val="0085483B"/>
    <w:rsid w:val="0085664F"/>
    <w:rsid w:val="00870541"/>
    <w:rsid w:val="00874DD2"/>
    <w:rsid w:val="00884197"/>
    <w:rsid w:val="008A0485"/>
    <w:rsid w:val="008A1C2A"/>
    <w:rsid w:val="008A4942"/>
    <w:rsid w:val="008B0990"/>
    <w:rsid w:val="008B5ECA"/>
    <w:rsid w:val="008C492A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E7103"/>
    <w:rsid w:val="00A061D0"/>
    <w:rsid w:val="00A062F2"/>
    <w:rsid w:val="00A26B29"/>
    <w:rsid w:val="00A30BCF"/>
    <w:rsid w:val="00A313B6"/>
    <w:rsid w:val="00A31743"/>
    <w:rsid w:val="00A444B1"/>
    <w:rsid w:val="00A609F3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B10F5C"/>
    <w:rsid w:val="00B1218A"/>
    <w:rsid w:val="00B24C64"/>
    <w:rsid w:val="00B32FC5"/>
    <w:rsid w:val="00B533B4"/>
    <w:rsid w:val="00B71A4C"/>
    <w:rsid w:val="00B84521"/>
    <w:rsid w:val="00B87D14"/>
    <w:rsid w:val="00B90222"/>
    <w:rsid w:val="00B97703"/>
    <w:rsid w:val="00BB66D9"/>
    <w:rsid w:val="00BC05F5"/>
    <w:rsid w:val="00BC3101"/>
    <w:rsid w:val="00BC6151"/>
    <w:rsid w:val="00BD63D3"/>
    <w:rsid w:val="00C04073"/>
    <w:rsid w:val="00C04412"/>
    <w:rsid w:val="00C1316F"/>
    <w:rsid w:val="00C27D40"/>
    <w:rsid w:val="00C406D8"/>
    <w:rsid w:val="00C67351"/>
    <w:rsid w:val="00C744A0"/>
    <w:rsid w:val="00CA039E"/>
    <w:rsid w:val="00CB3120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856AB"/>
    <w:rsid w:val="00D92AE7"/>
    <w:rsid w:val="00DA3F0C"/>
    <w:rsid w:val="00DA574D"/>
    <w:rsid w:val="00DD2983"/>
    <w:rsid w:val="00DF1974"/>
    <w:rsid w:val="00DF7578"/>
    <w:rsid w:val="00E159E4"/>
    <w:rsid w:val="00E22961"/>
    <w:rsid w:val="00E4017A"/>
    <w:rsid w:val="00E65ACC"/>
    <w:rsid w:val="00E65C1D"/>
    <w:rsid w:val="00E8429C"/>
    <w:rsid w:val="00E85B54"/>
    <w:rsid w:val="00ED0AF5"/>
    <w:rsid w:val="00EF54D0"/>
    <w:rsid w:val="00F1352C"/>
    <w:rsid w:val="00F20CAF"/>
    <w:rsid w:val="00F351DF"/>
    <w:rsid w:val="00F43030"/>
    <w:rsid w:val="00F51E42"/>
    <w:rsid w:val="00F663C9"/>
    <w:rsid w:val="00F842B7"/>
    <w:rsid w:val="00F97394"/>
    <w:rsid w:val="00FA01C2"/>
    <w:rsid w:val="00FA4B38"/>
    <w:rsid w:val="00FB2A18"/>
    <w:rsid w:val="00FB4160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95393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5393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5393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53931"/>
    <w:pPr>
      <w:outlineLvl w:val="5"/>
    </w:pPr>
  </w:style>
  <w:style w:type="paragraph" w:styleId="7">
    <w:name w:val="heading 7"/>
    <w:basedOn w:val="H6"/>
    <w:next w:val="a"/>
    <w:qFormat/>
    <w:rsid w:val="00953931"/>
    <w:pPr>
      <w:outlineLvl w:val="6"/>
    </w:pPr>
  </w:style>
  <w:style w:type="paragraph" w:styleId="8">
    <w:name w:val="heading 8"/>
    <w:basedOn w:val="1"/>
    <w:next w:val="a"/>
    <w:qFormat/>
    <w:rsid w:val="0095393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5393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5393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95393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953931"/>
    <w:pPr>
      <w:ind w:left="284"/>
    </w:pPr>
  </w:style>
  <w:style w:type="paragraph" w:styleId="10">
    <w:name w:val="index 1"/>
    <w:basedOn w:val="a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53931"/>
    <w:pPr>
      <w:outlineLvl w:val="9"/>
    </w:pPr>
  </w:style>
  <w:style w:type="paragraph" w:styleId="22">
    <w:name w:val="List Number 2"/>
    <w:basedOn w:val="af"/>
    <w:semiHidden/>
    <w:rsid w:val="00953931"/>
    <w:pPr>
      <w:ind w:left="851"/>
    </w:pPr>
  </w:style>
  <w:style w:type="character" w:styleId="af0">
    <w:name w:val="footnote reference"/>
    <w:semiHidden/>
    <w:rsid w:val="0095393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a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a"/>
    <w:rsid w:val="00953931"/>
    <w:pPr>
      <w:keepLines/>
      <w:ind w:left="1702" w:hanging="1418"/>
    </w:pPr>
  </w:style>
  <w:style w:type="paragraph" w:customStyle="1" w:styleId="FP">
    <w:name w:val="FP"/>
    <w:basedOn w:val="a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a"/>
    <w:semiHidden/>
    <w:rsid w:val="00953931"/>
    <w:pPr>
      <w:ind w:left="1985" w:hanging="1985"/>
    </w:pPr>
  </w:style>
  <w:style w:type="paragraph" w:styleId="TOC7">
    <w:name w:val="toc 7"/>
    <w:basedOn w:val="TOC6"/>
    <w:next w:val="a"/>
    <w:semiHidden/>
    <w:rsid w:val="00953931"/>
    <w:pPr>
      <w:ind w:left="2268" w:hanging="2268"/>
    </w:pPr>
  </w:style>
  <w:style w:type="paragraph" w:styleId="23">
    <w:name w:val="List Bullet 2"/>
    <w:basedOn w:val="af3"/>
    <w:semiHidden/>
    <w:rsid w:val="00953931"/>
    <w:pPr>
      <w:ind w:left="851"/>
    </w:pPr>
  </w:style>
  <w:style w:type="paragraph" w:styleId="30">
    <w:name w:val="List Bullet 3"/>
    <w:basedOn w:val="23"/>
    <w:semiHidden/>
    <w:rsid w:val="00953931"/>
    <w:pPr>
      <w:ind w:left="1135"/>
    </w:pPr>
  </w:style>
  <w:style w:type="paragraph" w:styleId="af">
    <w:name w:val="List Number"/>
    <w:basedOn w:val="a9"/>
    <w:semiHidden/>
    <w:rsid w:val="00953931"/>
  </w:style>
  <w:style w:type="paragraph" w:customStyle="1" w:styleId="EQ">
    <w:name w:val="EQ"/>
    <w:basedOn w:val="a"/>
    <w:next w:val="a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5"/>
    <w:next w:val="a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a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24">
    <w:name w:val="List 2"/>
    <w:basedOn w:val="a9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953931"/>
    <w:pPr>
      <w:ind w:left="1135"/>
    </w:pPr>
  </w:style>
  <w:style w:type="paragraph" w:styleId="40">
    <w:name w:val="List 4"/>
    <w:basedOn w:val="31"/>
    <w:semiHidden/>
    <w:rsid w:val="00953931"/>
    <w:pPr>
      <w:ind w:left="1418"/>
    </w:pPr>
  </w:style>
  <w:style w:type="paragraph" w:styleId="50">
    <w:name w:val="List 5"/>
    <w:basedOn w:val="40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a9">
    <w:name w:val="List"/>
    <w:basedOn w:val="a"/>
    <w:semiHidden/>
    <w:rsid w:val="00953931"/>
    <w:pPr>
      <w:ind w:left="568" w:hanging="284"/>
    </w:pPr>
  </w:style>
  <w:style w:type="paragraph" w:styleId="af3">
    <w:name w:val="List Bullet"/>
    <w:basedOn w:val="a9"/>
    <w:semiHidden/>
    <w:rsid w:val="00953931"/>
  </w:style>
  <w:style w:type="paragraph" w:styleId="41">
    <w:name w:val="List Bullet 4"/>
    <w:basedOn w:val="30"/>
    <w:semiHidden/>
    <w:rsid w:val="00953931"/>
    <w:pPr>
      <w:ind w:left="1418"/>
    </w:pPr>
  </w:style>
  <w:style w:type="paragraph" w:styleId="51">
    <w:name w:val="List Bullet 5"/>
    <w:basedOn w:val="41"/>
    <w:semiHidden/>
    <w:rsid w:val="00953931"/>
    <w:pPr>
      <w:ind w:left="1702"/>
    </w:pPr>
  </w:style>
  <w:style w:type="paragraph" w:customStyle="1" w:styleId="B2">
    <w:name w:val="B2"/>
    <w:basedOn w:val="24"/>
    <w:rsid w:val="00953931"/>
  </w:style>
  <w:style w:type="paragraph" w:customStyle="1" w:styleId="B3">
    <w:name w:val="B3"/>
    <w:basedOn w:val="31"/>
    <w:rsid w:val="00953931"/>
  </w:style>
  <w:style w:type="paragraph" w:customStyle="1" w:styleId="B4">
    <w:name w:val="B4"/>
    <w:basedOn w:val="40"/>
    <w:rsid w:val="00953931"/>
  </w:style>
  <w:style w:type="paragraph" w:customStyle="1" w:styleId="B5">
    <w:name w:val="B5"/>
    <w:basedOn w:val="50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6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af6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A30BCF"/>
  </w:style>
  <w:style w:type="paragraph" w:styleId="af7">
    <w:name w:val="annotation subject"/>
    <w:basedOn w:val="a6"/>
    <w:next w:val="a6"/>
    <w:link w:val="af8"/>
    <w:uiPriority w:val="99"/>
    <w:semiHidden/>
    <w:unhideWhenUsed/>
    <w:rsid w:val="000469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469B7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0469B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35</cp:revision>
  <cp:lastPrinted>2002-04-23T07:10:00Z</cp:lastPrinted>
  <dcterms:created xsi:type="dcterms:W3CDTF">2024-10-15T05:48:00Z</dcterms:created>
  <dcterms:modified xsi:type="dcterms:W3CDTF">2024-11-04T08:00:00Z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